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3B9" w:rsidRDefault="002063B9" w:rsidP="002063B9">
      <w:pPr>
        <w:jc w:val="center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 wp14:anchorId="1F86ADD7" wp14:editId="0CC7E195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3B9" w:rsidRDefault="002063B9" w:rsidP="002063B9">
      <w:pPr>
        <w:spacing w:after="0" w:line="240" w:lineRule="auto"/>
        <w:ind w:left="113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2063B9" w:rsidRDefault="002063B9" w:rsidP="002063B9">
      <w:pPr>
        <w:spacing w:after="0" w:line="240" w:lineRule="auto"/>
        <w:ind w:left="113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2063B9" w:rsidRDefault="002063B9" w:rsidP="002063B9">
      <w:pPr>
        <w:spacing w:after="0" w:line="240" w:lineRule="auto"/>
        <w:ind w:left="113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2063B9" w:rsidRDefault="002063B9" w:rsidP="002063B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(Филиал ФГБУ «ФКП Росреестра»</w:t>
      </w:r>
      <w:proofErr w:type="gramEnd"/>
    </w:p>
    <w:p w:rsidR="002063B9" w:rsidRDefault="002063B9" w:rsidP="002063B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2063B9" w:rsidRDefault="002063B9" w:rsidP="002063B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063B9" w:rsidRDefault="002063B9" w:rsidP="002063B9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отдела контроля и анализа</w:t>
      </w:r>
      <w:r w:rsidRPr="00A5147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деятельности</w:t>
      </w:r>
    </w:p>
    <w:p w:rsidR="002063B9" w:rsidRDefault="002063B9" w:rsidP="002063B9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</w:t>
      </w:r>
      <w:proofErr w:type="spellStart"/>
      <w:r>
        <w:rPr>
          <w:rFonts w:ascii="Times New Roman" w:eastAsia="Times New Roman" w:hAnsi="Times New Roman"/>
          <w:sz w:val="16"/>
          <w:szCs w:val="16"/>
          <w:lang w:eastAsia="ru-RU"/>
        </w:rPr>
        <w:t>Кургак</w:t>
      </w:r>
      <w:proofErr w:type="spellEnd"/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Н</w:t>
      </w:r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2063B9" w:rsidRPr="000923C6" w:rsidRDefault="002063B9" w:rsidP="002063B9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858CD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8(3467) 960</w:t>
      </w:r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t>-444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доб.2010</w:t>
      </w:r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</w:t>
      </w:r>
      <w:r>
        <w:rPr>
          <w:rFonts w:ascii="Times New Roman" w:eastAsia="Times New Roman" w:hAnsi="Times New Roman"/>
          <w:sz w:val="16"/>
          <w:szCs w:val="16"/>
          <w:lang w:val="en-US" w:eastAsia="ru-RU"/>
        </w:rPr>
        <w:t>e</w:t>
      </w:r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/>
          <w:sz w:val="16"/>
          <w:szCs w:val="16"/>
          <w:lang w:val="en-US" w:eastAsia="ru-RU"/>
        </w:rPr>
        <w:t>mail</w:t>
      </w:r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t xml:space="preserve">: </w:t>
      </w:r>
      <w:r w:rsidRPr="00582844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Press</w:t>
      </w:r>
      <w:r w:rsidRPr="000923C6">
        <w:rPr>
          <w:rFonts w:ascii="Times New Roman" w:eastAsia="Times New Roman" w:hAnsi="Times New Roman"/>
          <w:bCs/>
          <w:sz w:val="16"/>
          <w:szCs w:val="16"/>
          <w:lang w:eastAsia="ru-RU"/>
        </w:rPr>
        <w:t>@86.</w:t>
      </w:r>
      <w:proofErr w:type="spellStart"/>
      <w:r w:rsidRPr="00582844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kadastr</w:t>
      </w:r>
      <w:proofErr w:type="spellEnd"/>
      <w:r w:rsidRPr="000923C6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proofErr w:type="spellStart"/>
      <w:r w:rsidRPr="00582844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ru</w:t>
      </w:r>
      <w:proofErr w:type="spellEnd"/>
    </w:p>
    <w:p w:rsidR="002063B9" w:rsidRPr="00140A6C" w:rsidRDefault="002063B9" w:rsidP="002063B9">
      <w:pPr>
        <w:snapToGrid w:val="0"/>
        <w:spacing w:after="0" w:line="240" w:lineRule="atLeast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 w:rsidRPr="000923C6">
        <w:rPr>
          <w:rFonts w:ascii="Times New Roman" w:eastAsia="Times New Roman" w:hAnsi="Times New Roman"/>
          <w:sz w:val="48"/>
          <w:lang w:eastAsia="ru-RU"/>
        </w:rPr>
        <w:br/>
      </w:r>
      <w:r w:rsidR="00B4247F">
        <w:rPr>
          <w:rFonts w:ascii="Times New Roman" w:eastAsia="Times New Roman" w:hAnsi="Times New Roman"/>
          <w:sz w:val="40"/>
          <w:szCs w:val="40"/>
          <w:lang w:eastAsia="ru-RU"/>
        </w:rPr>
        <w:t>Пост</w:t>
      </w:r>
      <w:r w:rsidRPr="00140A6C">
        <w:rPr>
          <w:rFonts w:ascii="Times New Roman" w:eastAsia="Times New Roman" w:hAnsi="Times New Roman"/>
          <w:sz w:val="40"/>
          <w:szCs w:val="40"/>
          <w:lang w:eastAsia="ru-RU"/>
        </w:rPr>
        <w:t>-релиз</w:t>
      </w:r>
    </w:p>
    <w:p w:rsidR="002063B9" w:rsidRPr="00916E18" w:rsidRDefault="002063B9" w:rsidP="002063B9">
      <w:pPr>
        <w:spacing w:after="0" w:line="360" w:lineRule="auto"/>
        <w:contextualSpacing/>
        <w:rPr>
          <w:rFonts w:ascii="Times New Roman" w:eastAsia="Times New Roman" w:hAnsi="Times New Roman"/>
          <w:sz w:val="24"/>
          <w:lang w:eastAsia="ru-RU"/>
        </w:rPr>
      </w:pPr>
      <w:r w:rsidRPr="000923C6">
        <w:rPr>
          <w:rFonts w:ascii="Times New Roman" w:eastAsia="Times New Roman" w:hAnsi="Times New Roman"/>
          <w:sz w:val="24"/>
          <w:lang w:eastAsia="ru-RU"/>
        </w:rPr>
        <w:t>01.0</w:t>
      </w:r>
      <w:r w:rsidR="00BB40B0">
        <w:rPr>
          <w:rFonts w:ascii="Times New Roman" w:eastAsia="Times New Roman" w:hAnsi="Times New Roman"/>
          <w:sz w:val="24"/>
          <w:lang w:eastAsia="ru-RU"/>
        </w:rPr>
        <w:t>6</w:t>
      </w:r>
      <w:r w:rsidRPr="000923C6">
        <w:rPr>
          <w:rFonts w:ascii="Times New Roman" w:eastAsia="Times New Roman" w:hAnsi="Times New Roman"/>
          <w:sz w:val="24"/>
          <w:lang w:eastAsia="ru-RU"/>
        </w:rPr>
        <w:t>.2018</w:t>
      </w:r>
    </w:p>
    <w:p w:rsidR="00B4247F" w:rsidRPr="00B4247F" w:rsidRDefault="00B4247F" w:rsidP="00B4247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4247F">
        <w:rPr>
          <w:rFonts w:ascii="Times New Roman" w:hAnsi="Times New Roman"/>
          <w:b/>
          <w:sz w:val="24"/>
          <w:szCs w:val="24"/>
        </w:rPr>
        <w:t xml:space="preserve">Кадастровая палата по Ханты-Мансийскому автономному округу – Югре приняла участие в </w:t>
      </w:r>
      <w:r w:rsidRPr="00B4247F">
        <w:rPr>
          <w:rFonts w:ascii="Times New Roman" w:hAnsi="Times New Roman"/>
          <w:b/>
          <w:sz w:val="24"/>
          <w:szCs w:val="24"/>
          <w:lang w:val="en-US"/>
        </w:rPr>
        <w:t>IT</w:t>
      </w:r>
      <w:r w:rsidRPr="00B4247F">
        <w:rPr>
          <w:rFonts w:ascii="Times New Roman" w:hAnsi="Times New Roman"/>
          <w:b/>
          <w:sz w:val="24"/>
          <w:szCs w:val="24"/>
        </w:rPr>
        <w:t>- Форуме</w:t>
      </w:r>
    </w:p>
    <w:p w:rsidR="00B4247F" w:rsidRPr="00B4247F" w:rsidRDefault="00B4247F" w:rsidP="00B4247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4247F" w:rsidRPr="00B4247F" w:rsidRDefault="00B4247F" w:rsidP="00B424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4247F">
        <w:rPr>
          <w:rFonts w:ascii="Times New Roman" w:hAnsi="Times New Roman"/>
          <w:sz w:val="24"/>
          <w:szCs w:val="24"/>
        </w:rPr>
        <w:t xml:space="preserve">Филиал ФГБУ «ФКП Росреестра» по Ханты-Мансийскому автономному округу – Югре принял участие в выставке «Информационные технологии для всех». </w:t>
      </w:r>
      <w:proofErr w:type="gramStart"/>
      <w:r w:rsidRPr="00B4247F">
        <w:rPr>
          <w:rFonts w:ascii="Times New Roman" w:hAnsi="Times New Roman"/>
          <w:sz w:val="24"/>
          <w:szCs w:val="24"/>
        </w:rPr>
        <w:t>Юбилейный</w:t>
      </w:r>
      <w:proofErr w:type="gramEnd"/>
      <w:r w:rsidRPr="00B4247F">
        <w:rPr>
          <w:rFonts w:ascii="Times New Roman" w:hAnsi="Times New Roman"/>
          <w:sz w:val="24"/>
          <w:szCs w:val="24"/>
        </w:rPr>
        <w:t xml:space="preserve"> Х Международный IT-Форум 2018 с участие стран БРИКС и ШОС, проходит в городе Ханты-Мансийске 5 и 6 июня. Основной его задачей стало определение направления развития российских регионов и зарубежных партнеров в сфере цифровой экономики.</w:t>
      </w:r>
    </w:p>
    <w:p w:rsidR="00B4247F" w:rsidRDefault="00B4247F" w:rsidP="00B424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B4247F">
        <w:rPr>
          <w:rFonts w:ascii="Times New Roman" w:hAnsi="Times New Roman"/>
          <w:sz w:val="24"/>
          <w:szCs w:val="24"/>
        </w:rPr>
        <w:t>Филиал представил электронные услуги и сервисы портала Росреестра, такие как «Личный кабинет правообладателя», «Публичная кадастровая карта», «Получение сведений из ЕГРН», «Предварительная запись», «Получение электронной подписи» и др. Продемонстрировал оказание государственной услуги по предоставлению сведений из ЕГРН в виде кадастровой справки о кадастровой стоимости в режиме реального времени, а также выдачу ключей доступа к информационному ресурсу, содержащему сведения из ЕГРН.</w:t>
      </w:r>
      <w:proofErr w:type="gramEnd"/>
      <w:r w:rsidRPr="00B4247F">
        <w:rPr>
          <w:rFonts w:ascii="Times New Roman" w:hAnsi="Times New Roman"/>
          <w:sz w:val="24"/>
          <w:szCs w:val="24"/>
        </w:rPr>
        <w:t xml:space="preserve"> Кроме того, посетители выставки получили общую консультацию по использованию портала Росреестра.</w:t>
      </w:r>
    </w:p>
    <w:p w:rsidR="00B4247F" w:rsidRPr="00B4247F" w:rsidRDefault="00B4247F" w:rsidP="00B424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4247F" w:rsidRPr="00B4247F" w:rsidRDefault="00B4247F" w:rsidP="00B4247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63B9" w:rsidRDefault="002063B9" w:rsidP="002063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4F11" w:rsidRDefault="00204F11" w:rsidP="002063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4F11" w:rsidRDefault="00204F11" w:rsidP="002063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4F11" w:rsidRDefault="00204F11" w:rsidP="002063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4F11" w:rsidRDefault="00204F11" w:rsidP="002063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4F11" w:rsidRDefault="00204F11" w:rsidP="002063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4F11" w:rsidRDefault="00204F11" w:rsidP="002063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4F11" w:rsidRDefault="00204F11" w:rsidP="002063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4F11" w:rsidRDefault="00204F11" w:rsidP="002063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4F11" w:rsidRDefault="00204F11" w:rsidP="002063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4F11" w:rsidRDefault="00204F11" w:rsidP="002063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4F11" w:rsidRDefault="00204F11" w:rsidP="002063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4F11" w:rsidRDefault="00204F11" w:rsidP="002063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4F11" w:rsidRDefault="00204F11" w:rsidP="002063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4F11" w:rsidRDefault="00204F11" w:rsidP="002063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063B9" w:rsidRDefault="002063B9" w:rsidP="002063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063B9" w:rsidRPr="002063B9" w:rsidRDefault="002063B9" w:rsidP="002063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 960-444 доб.2010. Благодарим за сотрудничество</w:t>
      </w:r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</w:p>
    <w:sectPr w:rsidR="002063B9" w:rsidRPr="00206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2A"/>
    <w:rsid w:val="000802CF"/>
    <w:rsid w:val="000A41C4"/>
    <w:rsid w:val="000E442E"/>
    <w:rsid w:val="001A6B17"/>
    <w:rsid w:val="00204F11"/>
    <w:rsid w:val="002063B9"/>
    <w:rsid w:val="0026482C"/>
    <w:rsid w:val="002C09BA"/>
    <w:rsid w:val="00482AA7"/>
    <w:rsid w:val="004E6334"/>
    <w:rsid w:val="005571F1"/>
    <w:rsid w:val="005762AF"/>
    <w:rsid w:val="005A712B"/>
    <w:rsid w:val="005D0D32"/>
    <w:rsid w:val="007079C1"/>
    <w:rsid w:val="007A281D"/>
    <w:rsid w:val="009370CA"/>
    <w:rsid w:val="00B02786"/>
    <w:rsid w:val="00B4247F"/>
    <w:rsid w:val="00BB40B0"/>
    <w:rsid w:val="00BC2B2A"/>
    <w:rsid w:val="00D338D4"/>
    <w:rsid w:val="00E9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A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0D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 Spacing"/>
    <w:uiPriority w:val="1"/>
    <w:qFormat/>
    <w:rsid w:val="002063B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0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3B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A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0D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 Spacing"/>
    <w:uiPriority w:val="1"/>
    <w:qFormat/>
    <w:rsid w:val="002063B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0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3B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0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Кургак Наталья Викторовна</cp:lastModifiedBy>
  <cp:revision>19</cp:revision>
  <dcterms:created xsi:type="dcterms:W3CDTF">2018-04-26T05:57:00Z</dcterms:created>
  <dcterms:modified xsi:type="dcterms:W3CDTF">2018-06-26T11:40:00Z</dcterms:modified>
</cp:coreProperties>
</file>